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9810E2" w14:textId="77777777" w:rsidR="002E1273" w:rsidRPr="00C96562" w:rsidRDefault="00C96562" w:rsidP="00C96562">
      <w:pPr>
        <w:jc w:val="center"/>
        <w:rPr>
          <w:sz w:val="32"/>
        </w:rPr>
      </w:pPr>
      <w:r w:rsidRPr="00C96562">
        <w:rPr>
          <w:sz w:val="32"/>
        </w:rPr>
        <w:t>Comentario de Texto Narrativo</w:t>
      </w:r>
    </w:p>
    <w:p w14:paraId="61CC67A5" w14:textId="77777777" w:rsidR="00C96562" w:rsidRDefault="00C96562" w:rsidP="00C96562">
      <w:pPr>
        <w:jc w:val="center"/>
      </w:pPr>
      <w:r>
        <w:rPr>
          <w:i/>
        </w:rPr>
        <w:t xml:space="preserve">“No Quiero Engañarlos" </w:t>
      </w:r>
      <w:r>
        <w:t>- Augusto Monterroso</w:t>
      </w:r>
    </w:p>
    <w:p w14:paraId="79B111F5" w14:textId="77777777" w:rsidR="00C96562" w:rsidRDefault="00C96562" w:rsidP="00C96562">
      <w:pPr>
        <w:jc w:val="center"/>
      </w:pPr>
    </w:p>
    <w:p w14:paraId="190AEF39" w14:textId="77777777" w:rsidR="00C96562" w:rsidRDefault="00C96562" w:rsidP="00C96562">
      <w:pPr>
        <w:jc w:val="center"/>
        <w:rPr>
          <w:sz w:val="28"/>
        </w:rPr>
      </w:pPr>
      <w:r>
        <w:rPr>
          <w:sz w:val="28"/>
        </w:rPr>
        <w:t>Daniel Felipe Peña - Diego Pava</w:t>
      </w:r>
    </w:p>
    <w:p w14:paraId="53882410" w14:textId="77777777" w:rsidR="00C96562" w:rsidRDefault="00C96562" w:rsidP="00C96562">
      <w:pPr>
        <w:jc w:val="center"/>
        <w:rPr>
          <w:sz w:val="28"/>
        </w:rPr>
      </w:pPr>
    </w:p>
    <w:p w14:paraId="7B026F5B" w14:textId="77777777" w:rsidR="000D6B4B" w:rsidRDefault="00C96562" w:rsidP="000D6B4B">
      <w:pPr>
        <w:ind w:firstLine="708"/>
        <w:jc w:val="both"/>
      </w:pPr>
      <w:r w:rsidRPr="00101FAD">
        <w:t>Previo al inicio del comentario de texto del relato es importante hacer referencia a la procedencia y contexto histórico de éste. El micro relato “No qu</w:t>
      </w:r>
      <w:r w:rsidR="008C3754">
        <w:t>i</w:t>
      </w:r>
      <w:r w:rsidRPr="00101FAD">
        <w:t xml:space="preserve">ero Engañarlos” fue escrito por el </w:t>
      </w:r>
      <w:r w:rsidR="00F7514F">
        <w:t>autor</w:t>
      </w:r>
      <w:r w:rsidRPr="00101FAD">
        <w:t xml:space="preserve"> guatemalteco Augusto Monterroso </w:t>
      </w:r>
      <w:r w:rsidR="00524ECA" w:rsidRPr="00101FAD">
        <w:t>en el periodo de</w:t>
      </w:r>
      <w:r w:rsidR="001F71B3">
        <w:t>l lapso de tiempo en 19</w:t>
      </w:r>
      <w:r w:rsidR="00524ECA" w:rsidRPr="00101FAD">
        <w:t>59, año en donde é</w:t>
      </w:r>
      <w:r w:rsidR="00F7514F">
        <w:t>ste aparece publicado en el lib</w:t>
      </w:r>
      <w:r w:rsidR="00524ECA" w:rsidRPr="00101FAD">
        <w:t>r</w:t>
      </w:r>
      <w:r w:rsidR="00F7514F">
        <w:t>o</w:t>
      </w:r>
      <w:r w:rsidR="00524ECA" w:rsidRPr="00101FAD">
        <w:t xml:space="preserve"> “Obras</w:t>
      </w:r>
      <w:r w:rsidR="00F7514F">
        <w:t xml:space="preserve"> Completas</w:t>
      </w:r>
      <w:r w:rsidR="007E18DD">
        <w:t xml:space="preserve"> (y otros cuentos) </w:t>
      </w:r>
      <w:r w:rsidR="00F7514F">
        <w:t>”</w:t>
      </w:r>
      <w:r w:rsidR="00AF5A96" w:rsidRPr="00101FAD">
        <w:t xml:space="preserve">. Augusto Monterroso </w:t>
      </w:r>
      <w:r w:rsidR="001F71B3">
        <w:t>Nació en Tegucigalpa el 12 de Diciembre de 1921,</w:t>
      </w:r>
      <w:r w:rsidR="00FF11EF">
        <w:t>( muere febrero 2003)</w:t>
      </w:r>
      <w:r w:rsidR="001F71B3">
        <w:t xml:space="preserve"> lugar en el que duró residiendo solamente durante los principios de su niñez. En su adolescencia la familia del autor se traslada a la ciudad de Guatemala en </w:t>
      </w:r>
      <w:r w:rsidR="003C5087">
        <w:t xml:space="preserve">es país de este mismo nombre. Allí tuvo la oportunidad de estar rodeado de grandes artistas de la época y leer muchas obras célebres de la literatura española. Allí descubrió su amor por la literatura de Miguel de Cervantes, pasión que nunca perdería. Durante sus años cómo adulto joven hizo parte de </w:t>
      </w:r>
      <w:r w:rsidR="008C3754">
        <w:t>la G</w:t>
      </w:r>
      <w:r w:rsidR="00524ECA" w:rsidRPr="00101FAD">
        <w:t>eneraci</w:t>
      </w:r>
      <w:r w:rsidR="008C3754">
        <w:t>ón del C</w:t>
      </w:r>
      <w:r w:rsidR="00524ECA" w:rsidRPr="00101FAD">
        <w:t>uarenta, en donde criticó junto a los demás integrante</w:t>
      </w:r>
      <w:r w:rsidR="00524797" w:rsidRPr="00101FAD">
        <w:t>s</w:t>
      </w:r>
      <w:r w:rsidR="003C5087">
        <w:t>, artistas revolucionaros</w:t>
      </w:r>
      <w:r w:rsidR="00524797" w:rsidRPr="00101FAD">
        <w:t xml:space="preserve"> a la dictadura de Jorge Ubico. Periodo en el que la injusticia social abundaba en </w:t>
      </w:r>
      <w:r w:rsidR="003C5087">
        <w:t>Guatemala</w:t>
      </w:r>
      <w:r w:rsidR="00524797" w:rsidRPr="00101FAD">
        <w:t>.</w:t>
      </w:r>
      <w:r w:rsidR="00524ECA" w:rsidRPr="00101FAD">
        <w:t xml:space="preserve"> </w:t>
      </w:r>
      <w:r w:rsidR="003C5087">
        <w:t xml:space="preserve">Después de ser el derrocado Ubico, el sucesor llevó al exilio al joven escritor. Este evento lo llevó a México, en donde tuvo la oportunidad de ser amigo de escritores muy importantes para la literatura latinoamericana, uno de ellos sería el que en el futuro lo contrataría cómo asistente Pablo Neruda. Durante el periodo de su exilio hasta el año 1959, Monterroso escribía </w:t>
      </w:r>
      <w:r w:rsidR="00881EAB">
        <w:t>mini cuentos</w:t>
      </w:r>
      <w:r w:rsidR="003C5087">
        <w:t xml:space="preserve"> que le salían esporádicamente influenciados por sus experiencias vividas. Con estos Monterroso fue </w:t>
      </w:r>
      <w:r w:rsidR="00524ECA" w:rsidRPr="00101FAD">
        <w:t>caracterizado por su uso de la ironía y la sátira en sus re</w:t>
      </w:r>
      <w:r w:rsidR="00FF11EF">
        <w:t>latos, criticando a la sociedad en la que fue creciendo, mientras se cuestionaba el por qué de las acciones ilógicas por parte de esta</w:t>
      </w:r>
      <w:r w:rsidR="003C5087">
        <w:t>.</w:t>
      </w:r>
    </w:p>
    <w:p w14:paraId="1B08AC1F" w14:textId="77777777" w:rsidR="000D6B4B" w:rsidRDefault="000D6B4B" w:rsidP="000D6B4B">
      <w:pPr>
        <w:ind w:firstLine="708"/>
        <w:jc w:val="both"/>
      </w:pPr>
    </w:p>
    <w:p w14:paraId="28DC6928" w14:textId="7EAA4916" w:rsidR="005C2793" w:rsidRPr="00101FAD" w:rsidRDefault="00524797" w:rsidP="000D6B4B">
      <w:pPr>
        <w:ind w:firstLine="708"/>
        <w:jc w:val="both"/>
      </w:pPr>
      <w:r w:rsidRPr="00101FAD">
        <w:t xml:space="preserve"> </w:t>
      </w:r>
      <w:r w:rsidR="000D6B4B">
        <w:t xml:space="preserve"> </w:t>
      </w:r>
      <w:r w:rsidR="007E18DD">
        <w:t xml:space="preserve">Augusto Monterroso es considerado aparte de ser parte de la generación del cuarenta como integrante de la literatura contemporánea, ya que </w:t>
      </w:r>
      <w:r w:rsidR="0021608F">
        <w:t xml:space="preserve">él cambio las reglas de lo </w:t>
      </w:r>
      <w:r w:rsidR="007E18DD">
        <w:t>previo a su obra</w:t>
      </w:r>
      <w:r w:rsidR="0021608F">
        <w:t>, como</w:t>
      </w:r>
      <w:r w:rsidR="007E18DD">
        <w:t xml:space="preserve"> no existía </w:t>
      </w:r>
      <w:r w:rsidR="0021608F">
        <w:t xml:space="preserve">el </w:t>
      </w:r>
      <w:r w:rsidR="00D21A0C">
        <w:t>emblemático</w:t>
      </w:r>
      <w:r w:rsidR="007E18DD">
        <w:t xml:space="preserve"> género del Micro Relato, la narración más breve conocida en la época era el cuento. </w:t>
      </w:r>
      <w:r w:rsidR="0021608F">
        <w:t xml:space="preserve">Otra razón por la cual es considerado de la literatura contemporánea es por su </w:t>
      </w:r>
      <w:r w:rsidR="000D6B4B">
        <w:t>abolición del decoro en sus escritos llevando a un estilo directo y sin rodeos que le ayuda a hacer su sátira más efectiva. El</w:t>
      </w:r>
      <w:r w:rsidR="007E18DD">
        <w:t xml:space="preserve"> Micro Relato es representativo del estilo del escritor, porque tiene cómo propósito aparte de ser muy breve, acudir a la sátira y la ironía para ridiculizar el objeto en cuestión por el artista. En sus múltiples narraciones escritas Monterroso demuestra su naturaleza polifónica, en la manera de que siempre hay ambigüedad en sus escritos presentando diferentes tipos de crítica social. Además Monterroso siempre mantiene una actitud </w:t>
      </w:r>
      <w:r w:rsidR="0021608F">
        <w:t>crítica</w:t>
      </w:r>
      <w:r w:rsidR="007E18DD">
        <w:t xml:space="preserve"> hacia la humanidad reflejando sus defectos a grande escala en sus cuentos, llevando a</w:t>
      </w:r>
      <w:r w:rsidR="007F7CC5">
        <w:t>l</w:t>
      </w:r>
      <w:r w:rsidR="007E18DD">
        <w:t xml:space="preserve"> </w:t>
      </w:r>
      <w:r w:rsidR="007F7CC5">
        <w:t>absurdo</w:t>
      </w:r>
      <w:r w:rsidR="007E18DD">
        <w:t xml:space="preserve"> de lo que es socialmente i</w:t>
      </w:r>
      <w:r w:rsidR="0021608F">
        <w:t>ló</w:t>
      </w:r>
      <w:r w:rsidR="007F7CC5">
        <w:t>gico</w:t>
      </w:r>
      <w:r w:rsidR="007E18DD">
        <w:t xml:space="preserve"> desde </w:t>
      </w:r>
      <w:r w:rsidR="0021608F">
        <w:t xml:space="preserve">su </w:t>
      </w:r>
      <w:r w:rsidR="007E18DD">
        <w:t>punto de  vista</w:t>
      </w:r>
      <w:r w:rsidR="0021608F">
        <w:t>, exagerando estas acciones hasta llegar al punto de ridiculizarlas, para hacer más evidente al lector su necesidad de participar en l interpretación de lo escrito para así llegar a un entendimiento de lo juzgado.</w:t>
      </w:r>
      <w:r w:rsidR="007E18DD">
        <w:t xml:space="preserve"> </w:t>
      </w:r>
      <w:r w:rsidR="000D6B4B">
        <w:t xml:space="preserve">En adición Monterroso al criticar gente de importancia y poder político y emblemático es </w:t>
      </w:r>
      <w:r w:rsidR="000D6B4B">
        <w:lastRenderedPageBreak/>
        <w:t>considerado también cómo un escritor posmodernista, este movimiento fue uno de los más influyentes durante su vida y obra.</w:t>
      </w:r>
      <w:r w:rsidR="00D21A0C">
        <w:t xml:space="preserve"> Características que también fueron relevantes en sus obras son: por primera parte los topos ó espacios utilizados por Monterroso siempre son en lugares cotidianos, cómo trenes, salas de teatro y cine, etc. Y en estos siempre se desarrollan los eventos más inusuales cómo una vaca haciendo señas en un tren moviendo las patas, o una señora ridiculizándose en frente de una sala de cine llena hablando solamente de sus falencias cómo actriz. Otro aspecto característico de sus obras es que también cumplen la función de fabulas, ya que todas critican la moral y dejan moraleja, pero a diferencia de la fabula tradicional Monterroso deja ésta libre a la interpretación del lector</w:t>
      </w:r>
      <w:r w:rsidR="00374ECB">
        <w:t>.</w:t>
      </w:r>
      <w:r w:rsidR="00D21A0C">
        <w:t xml:space="preserve"> </w:t>
      </w:r>
      <w:r w:rsidR="00374ECB">
        <w:t>Ya</w:t>
      </w:r>
      <w:r w:rsidR="00D21A0C">
        <w:t xml:space="preserve"> </w:t>
      </w:r>
      <w:r w:rsidR="000D6B4B">
        <w:t xml:space="preserve"> </w:t>
      </w:r>
      <w:r w:rsidR="00F7514F">
        <w:t>En r</w:t>
      </w:r>
      <w:r w:rsidR="00374ECB">
        <w:t>elación con el</w:t>
      </w:r>
      <w:r w:rsidR="00F7514F">
        <w:t xml:space="preserve"> micro cuento </w:t>
      </w:r>
      <w:r w:rsidR="00374ECB">
        <w:t xml:space="preserve">a analizar </w:t>
      </w:r>
      <w:r w:rsidR="00F7514F">
        <w:t xml:space="preserve">Monterroso hace una crítica frente </w:t>
      </w:r>
      <w:r w:rsidR="006348D3" w:rsidRPr="00101FAD">
        <w:t xml:space="preserve">a la posición de las esposas de </w:t>
      </w:r>
      <w:r w:rsidR="00AF5A96" w:rsidRPr="00101FAD">
        <w:t>hombres con poder, que son vistas cómo</w:t>
      </w:r>
      <w:r w:rsidR="005C2793" w:rsidRPr="00101FAD">
        <w:t xml:space="preserve"> importantes</w:t>
      </w:r>
      <w:r w:rsidR="00F7514F">
        <w:t>, sólo por el hecho de que su conyugue es alguien que esta bien posicionado social y económicamente.</w:t>
      </w:r>
      <w:r w:rsidR="00AF5A96" w:rsidRPr="00101FAD">
        <w:t xml:space="preserve"> A continuación se analizarán el contenido, la composición, los</w:t>
      </w:r>
      <w:r w:rsidR="005C2793" w:rsidRPr="00101FAD">
        <w:t xml:space="preserve"> aspectos formales y el estilo del cuento completo por este genio guatemalteco.</w:t>
      </w:r>
    </w:p>
    <w:p w14:paraId="2ABAFA3A" w14:textId="77777777" w:rsidR="005C2793" w:rsidRPr="00101FAD" w:rsidRDefault="005C2793" w:rsidP="00C96562">
      <w:pPr>
        <w:jc w:val="both"/>
      </w:pPr>
    </w:p>
    <w:p w14:paraId="621E3C9D" w14:textId="43140147" w:rsidR="00CC53E0" w:rsidRPr="00101FAD" w:rsidRDefault="009B2A48" w:rsidP="00C96562">
      <w:pPr>
        <w:jc w:val="both"/>
      </w:pPr>
      <w:r w:rsidRPr="00101FAD">
        <w:t xml:space="preserve">    </w:t>
      </w:r>
      <w:r w:rsidRPr="00101FAD">
        <w:tab/>
      </w:r>
      <w:r w:rsidR="005C2793" w:rsidRPr="00101FAD">
        <w:t>La idea pr</w:t>
      </w:r>
      <w:r w:rsidR="00F7514F">
        <w:t>incipal de este relato es la crí</w:t>
      </w:r>
      <w:r w:rsidR="005C2793" w:rsidRPr="00101FAD">
        <w:t>tica al pensamiento común de la época que indicaba la inseguridad de las mujeres y su carencia de talento, por lo que tenían que depender del poder de sus maridos para tener reconocimiento alguno. El ámbito de este cue</w:t>
      </w:r>
      <w:r w:rsidR="003720D0">
        <w:t>nto se divide en tres partes. En primera estancia el</w:t>
      </w:r>
      <w:r w:rsidR="005C2793" w:rsidRPr="00101FAD">
        <w:t xml:space="preserve"> contexto socio económico </w:t>
      </w:r>
      <w:r w:rsidR="003720D0">
        <w:t xml:space="preserve">del cuento </w:t>
      </w:r>
      <w:r w:rsidR="00222385" w:rsidRPr="00101FAD">
        <w:t>es</w:t>
      </w:r>
      <w:r w:rsidR="003720D0">
        <w:t xml:space="preserve"> la clase social alta en México. Esto se puede concluir de ésta manera por la forma en la que el autor guatemalteco incluye a gente muy respetada tales cómo actores de cine europeo en el debut de la película “</w:t>
      </w:r>
      <w:r w:rsidR="003720D0">
        <w:rPr>
          <w:i/>
        </w:rPr>
        <w:t>Vientos de Libertad”</w:t>
      </w:r>
      <w:r w:rsidR="00222385" w:rsidRPr="00101FAD">
        <w:t xml:space="preserve">, que en la época </w:t>
      </w:r>
      <w:r w:rsidR="00F7514F">
        <w:t>en la que Monterroso escribió esta narrativa (finales de la década de 1950)</w:t>
      </w:r>
      <w:r w:rsidR="00222385" w:rsidRPr="00101FAD">
        <w:t xml:space="preserve"> era</w:t>
      </w:r>
      <w:r w:rsidR="003720D0">
        <w:t xml:space="preserve"> un evento en el que la asistencia era</w:t>
      </w:r>
      <w:r w:rsidR="008C3754">
        <w:t xml:space="preserve"> característica</w:t>
      </w:r>
      <w:r w:rsidR="00222385" w:rsidRPr="00101FAD">
        <w:t xml:space="preserve"> de la gente</w:t>
      </w:r>
      <w:r w:rsidR="00F7514F">
        <w:t xml:space="preserve"> de clase socio- económica alta </w:t>
      </w:r>
      <w:r w:rsidR="003720D0">
        <w:t>con</w:t>
      </w:r>
      <w:r w:rsidR="00F7514F">
        <w:t xml:space="preserve"> alta riqueza</w:t>
      </w:r>
      <w:r w:rsidR="008C3754">
        <w:t xml:space="preserve"> cultural.</w:t>
      </w:r>
      <w:r w:rsidR="00F7514F">
        <w:t xml:space="preserve"> </w:t>
      </w:r>
      <w:r w:rsidR="00222385" w:rsidRPr="00101FAD">
        <w:t xml:space="preserve"> El ámbito histórico como ya ha sido planteado es a mediados de</w:t>
      </w:r>
      <w:r w:rsidR="008C3754">
        <w:t>l siglo XX. E</w:t>
      </w:r>
      <w:r w:rsidR="00222385" w:rsidRPr="00101FAD">
        <w:t xml:space="preserve">n esta época es cuando más se hace una división ideológica en la política, específicamente entre los sistemas </w:t>
      </w:r>
      <w:r w:rsidR="008C3754">
        <w:t xml:space="preserve">predominantes en los gobiernos mundiales, el de los </w:t>
      </w:r>
      <w:r w:rsidR="00222385" w:rsidRPr="00101FAD">
        <w:t>capitalistas tradicionales y el resurgente sistema comunista que v</w:t>
      </w:r>
      <w:r w:rsidR="008C3754">
        <w:t>enía tomando poder desde 1917. Esta logró</w:t>
      </w:r>
      <w:r w:rsidR="00222385" w:rsidRPr="00101FAD">
        <w:t xml:space="preserve"> durante la gran depresión ser </w:t>
      </w:r>
      <w:r w:rsidR="008C3754">
        <w:t xml:space="preserve">aún </w:t>
      </w:r>
      <w:r w:rsidR="00222385" w:rsidRPr="00101FAD">
        <w:t xml:space="preserve">más fuerte que </w:t>
      </w:r>
      <w:r w:rsidR="00CC53E0" w:rsidRPr="00101FAD">
        <w:t xml:space="preserve">la economía estadounidense </w:t>
      </w:r>
      <w:r w:rsidR="00F7514F">
        <w:t>puesto que é</w:t>
      </w:r>
      <w:r w:rsidR="00CC53E0" w:rsidRPr="00101FAD">
        <w:t>sta depresión no repercutió mucho a la nueva forma de gobierno.</w:t>
      </w:r>
      <w:r w:rsidR="008C3754">
        <w:t xml:space="preserve"> Mientras que al resto del mundo los dejó en la ruina.</w:t>
      </w:r>
      <w:r w:rsidR="00CC53E0" w:rsidRPr="00101FAD">
        <w:t xml:space="preserve"> </w:t>
      </w:r>
      <w:r w:rsidR="00F7514F">
        <w:t>En la manera en la que se conoce que</w:t>
      </w:r>
      <w:r w:rsidR="00CC53E0" w:rsidRPr="00101FAD">
        <w:t xml:space="preserve"> Monterroso era de</w:t>
      </w:r>
      <w:r w:rsidR="00F7514F">
        <w:t xml:space="preserve"> tendencia socialista, se puede</w:t>
      </w:r>
      <w:r w:rsidR="00CC53E0" w:rsidRPr="00101FAD">
        <w:t xml:space="preserve"> decir que su forma de </w:t>
      </w:r>
      <w:r w:rsidR="008C3754" w:rsidRPr="00101FAD">
        <w:t>sátira</w:t>
      </w:r>
      <w:r w:rsidR="00CC53E0" w:rsidRPr="00101FAD">
        <w:t xml:space="preserve"> social e</w:t>
      </w:r>
      <w:r w:rsidR="00F7514F">
        <w:t>n este cuento proviene de la crí</w:t>
      </w:r>
      <w:r w:rsidR="00CC53E0" w:rsidRPr="00101FAD">
        <w:t>tica metafórica al capitalismo, ya que éste es el que promueve a las mujeres sin talento, a ser importantes gracias a sus relaciones conyugales.</w:t>
      </w:r>
      <w:r w:rsidR="00F7514F">
        <w:t xml:space="preserve"> P</w:t>
      </w:r>
      <w:r w:rsidR="00CC53E0" w:rsidRPr="00101FAD">
        <w:t>o</w:t>
      </w:r>
      <w:r w:rsidR="00F7514F">
        <w:t>r último el ámbito espacial puede ser identificado como</w:t>
      </w:r>
      <w:r w:rsidR="00CC53E0" w:rsidRPr="00101FAD">
        <w:t xml:space="preserve"> una ciudad mexicana, muy posiblemente la ciudad de México, por sus influ</w:t>
      </w:r>
      <w:r w:rsidR="00F7514F">
        <w:t xml:space="preserve">encias artísticas en el momento, aparte de ser la ciudad en donde el autor residió después de su exilio provocado como consecuencia de repetidos actos y escritos en contra del gobierno de Jorge Ubico. Teniendo en cuenta los aspectos temáticos en esta obra escrita varios de los temas </w:t>
      </w:r>
      <w:r w:rsidR="00CC53E0" w:rsidRPr="00101FAD">
        <w:t>recurrentes en el micro relato son: La inseguridad, el rechazo, la hipocresía y la frustración, los cuales serán analizados en los aspectos formales, y el papel que juegan en el desarrollo del relato.</w:t>
      </w:r>
    </w:p>
    <w:p w14:paraId="3D08400E" w14:textId="77777777" w:rsidR="009B2A48" w:rsidRPr="00101FAD" w:rsidRDefault="009B2A48" w:rsidP="00C96562">
      <w:pPr>
        <w:jc w:val="both"/>
      </w:pPr>
    </w:p>
    <w:p w14:paraId="008E3DF2" w14:textId="430342B5" w:rsidR="009B2A48" w:rsidRPr="00101FAD" w:rsidRDefault="009B2A48" w:rsidP="00C96562">
      <w:pPr>
        <w:jc w:val="both"/>
      </w:pPr>
      <w:r w:rsidRPr="00101FAD">
        <w:tab/>
        <w:t>En cuanto a la composición, para lograr un análisis efectivo, se dividirá el relato</w:t>
      </w:r>
      <w:r w:rsidR="004424B8" w:rsidRPr="00101FAD">
        <w:t xml:space="preserve"> de 21 párrafos</w:t>
      </w:r>
      <w:r w:rsidRPr="00101FAD">
        <w:t xml:space="preserve"> en una estructura lineal tradicional. Del primer párrafo al séptimo se plant</w:t>
      </w:r>
      <w:r w:rsidR="00F7514F">
        <w:t>ea la introducción al relato. La</w:t>
      </w:r>
      <w:r w:rsidRPr="00101FAD">
        <w:t xml:space="preserve"> cual incluye </w:t>
      </w:r>
      <w:r w:rsidR="00FF11EF">
        <w:t xml:space="preserve">una breve </w:t>
      </w:r>
      <w:r w:rsidRPr="00101FAD">
        <w:t>topografía</w:t>
      </w:r>
      <w:r w:rsidR="00FF11EF">
        <w:t xml:space="preserve"> describiendo la incomoda sala de teatro y su limitada dimensión</w:t>
      </w:r>
      <w:r w:rsidRPr="00101FAD">
        <w:t>, retratos de los personajes</w:t>
      </w:r>
      <w:r w:rsidR="00FF11EF">
        <w:t xml:space="preserve"> principales y secundarios como lo fueron los actores de procedencia francesa</w:t>
      </w:r>
      <w:r w:rsidRPr="00101FAD">
        <w:t>,</w:t>
      </w:r>
      <w:r w:rsidR="00FF11EF">
        <w:t xml:space="preserve"> el maestro de ceremonias, la Señora de Fuchier, su esposo y él público.</w:t>
      </w:r>
      <w:r w:rsidRPr="00101FAD">
        <w:t xml:space="preserve"> </w:t>
      </w:r>
      <w:r w:rsidR="00FF11EF">
        <w:t>También se presenta el</w:t>
      </w:r>
      <w:r w:rsidRPr="00101FAD">
        <w:t xml:space="preserve"> planteamiento del motivo del evento</w:t>
      </w:r>
      <w:r w:rsidR="00FF11EF">
        <w:t>, en el que el maestro de ceremonias hace una referencia de la señora de Fuchier cómo gran actriz, acción que le da el comienzo al nudo de la narrativa</w:t>
      </w:r>
      <w:r w:rsidRPr="00101FAD">
        <w:t>. Del párrafo número ocho al vigésimo se encue</w:t>
      </w:r>
      <w:r w:rsidR="009E5EF0" w:rsidRPr="00101FAD">
        <w:t xml:space="preserve">ntra el nudo de la historia, a través de </w:t>
      </w:r>
      <w:r w:rsidRPr="00101FAD">
        <w:t xml:space="preserve">la señora de Fuchier </w:t>
      </w:r>
      <w:r w:rsidR="009E5EF0" w:rsidRPr="00101FAD">
        <w:t>se plantea la polémica,</w:t>
      </w:r>
      <w:r w:rsidR="00FF11EF">
        <w:t xml:space="preserve"> la cual es su incertidumbre inseguridad y la necesidad de la aceptación absoluta por parte del público, motivo que puede ser también visto en el cuento Monterroso “</w:t>
      </w:r>
      <w:r w:rsidR="00FF11EF">
        <w:rPr>
          <w:i/>
        </w:rPr>
        <w:t>El Concierto”</w:t>
      </w:r>
      <w:r w:rsidR="00FF11EF">
        <w:t xml:space="preserve"> con la hija del personaje importante dando un concierto a la prensa.</w:t>
      </w:r>
      <w:r w:rsidR="00F33153">
        <w:t xml:space="preserve"> Además se presenta</w:t>
      </w:r>
      <w:r w:rsidR="009E5EF0" w:rsidRPr="00101FAD">
        <w:t xml:space="preserve"> el motivo recurrente sobre la inconformidad </w:t>
      </w:r>
      <w:r w:rsidR="00F33153">
        <w:t>de la protagonista</w:t>
      </w:r>
      <w:r w:rsidR="009E5EF0" w:rsidRPr="00101FAD">
        <w:t xml:space="preserve"> y ajena, </w:t>
      </w:r>
      <w:r w:rsidR="00F33153">
        <w:t>que fue creciendo exponencialmente desde que ella empezó su discurso repetitivo a una audiencia ya inconforme con el lugar en el que estaban y un maestro de ceremonias sin experiencia que la desesperación lo conlleva a repetir las acciones de la señora de Fuchier.</w:t>
      </w:r>
      <w:r w:rsidR="009E5EF0" w:rsidRPr="00101FAD">
        <w:t xml:space="preserve"> para concluir</w:t>
      </w:r>
      <w:r w:rsidR="00F33153">
        <w:t xml:space="preserve"> el cuento Monterroso utiliza</w:t>
      </w:r>
      <w:r w:rsidR="009E5EF0" w:rsidRPr="00101FAD">
        <w:t xml:space="preserve"> </w:t>
      </w:r>
      <w:r w:rsidR="00F33153">
        <w:t>el último párrafo como</w:t>
      </w:r>
      <w:r w:rsidR="009E5EF0" w:rsidRPr="00101FAD">
        <w:t xml:space="preserve"> la resolución de los hechos y una acción c</w:t>
      </w:r>
      <w:r w:rsidR="004424B8" w:rsidRPr="00101FAD">
        <w:t>ontundente del señor Fuchier</w:t>
      </w:r>
      <w:r w:rsidR="00F33153">
        <w:t xml:space="preserve"> le da un fin abrupto a la polémica iniciada por su esposa y el maestro de ceremonias, al comenzar a rodar la película en la función antes de haberse terminado el discurso de su señora. </w:t>
      </w:r>
      <w:r w:rsidR="008D5A36">
        <w:t>La cual es puesta en el absurdo por el autor y va a ser analizada posteriormente.</w:t>
      </w:r>
      <w:bookmarkStart w:id="0" w:name="_GoBack"/>
      <w:bookmarkEnd w:id="0"/>
    </w:p>
    <w:p w14:paraId="6AE67B93" w14:textId="730D9419" w:rsidR="00CC53E0" w:rsidRPr="00101FAD" w:rsidRDefault="00CC53E0" w:rsidP="00C96562">
      <w:pPr>
        <w:jc w:val="both"/>
      </w:pPr>
    </w:p>
    <w:p w14:paraId="271F9484" w14:textId="77777777" w:rsidR="009E5EF0" w:rsidRPr="00101FAD" w:rsidRDefault="009E5EF0" w:rsidP="00C96562">
      <w:pPr>
        <w:jc w:val="both"/>
      </w:pPr>
    </w:p>
    <w:p w14:paraId="198FCD87" w14:textId="4C9BDD25" w:rsidR="002E6BAA" w:rsidRPr="00101FAD" w:rsidRDefault="009E5EF0" w:rsidP="004424B8">
      <w:pPr>
        <w:ind w:firstLine="708"/>
        <w:jc w:val="both"/>
      </w:pPr>
      <w:r w:rsidRPr="00101FAD">
        <w:t xml:space="preserve">En </w:t>
      </w:r>
      <w:r w:rsidR="004424B8" w:rsidRPr="00101FAD">
        <w:t>referencia</w:t>
      </w:r>
      <w:r w:rsidRPr="00101FAD">
        <w:t xml:space="preserve"> a los aspectos formales, se usarán como las herramientas fundamentales para darle una orientación y explicación a la composición que le corresponde a este micro relato. </w:t>
      </w:r>
      <w:r w:rsidR="002E6BAA" w:rsidRPr="00101FAD">
        <w:t xml:space="preserve"> En la introducción del relato el autor introduce a</w:t>
      </w:r>
      <w:r w:rsidR="006D024A" w:rsidRPr="00101FAD">
        <w:t>l</w:t>
      </w:r>
      <w:r w:rsidR="002E6BAA" w:rsidRPr="00101FAD">
        <w:t xml:space="preserve"> sujeto o personaje principal la cual es </w:t>
      </w:r>
      <w:r w:rsidR="006D024A" w:rsidRPr="00101FAD">
        <w:t>la señora de Fuchier, ella es el sujeto de la historia en la medida que es la que narra una gran parte de la obra. Aparte la señora de Fuchier tiene un objeto de deseo el cual es ser una buena actriz y ser famosa con ello, como cuando dice por ejemplo “No soy ni siquiera actriz. Claro que me gustaría serlo y poder dar a ustedes con frecuencia unos minutos de alegría” (pg.82) En esta cita se ve reflejado el objeto de deseo del autor como ya fue mencionado, el cual es ser una actriz, pero a la vez esta cita demuestra que la señora de Fuchier es su propio oponente ya que ella es la que se limita a ser una gran actriz, puesto que con la afirmación “No soy ni siquiera una actriz” e</w:t>
      </w:r>
      <w:r w:rsidR="00B9530F" w:rsidRPr="00101FAD">
        <w:t xml:space="preserve">lla revela su negligencia a cualquier tipo de talento artístico por el cual debería ser famosa. Acá ya se vería reflejado el </w:t>
      </w:r>
      <w:proofErr w:type="spellStart"/>
      <w:r w:rsidR="00B9530F" w:rsidRPr="00101FAD">
        <w:t>Liet</w:t>
      </w:r>
      <w:proofErr w:type="spellEnd"/>
      <w:r w:rsidR="00B9530F" w:rsidRPr="00101FAD">
        <w:t xml:space="preserve"> </w:t>
      </w:r>
      <w:proofErr w:type="spellStart"/>
      <w:r w:rsidR="00B9530F" w:rsidRPr="00101FAD">
        <w:t>motiv</w:t>
      </w:r>
      <w:proofErr w:type="spellEnd"/>
      <w:r w:rsidR="00B9530F" w:rsidRPr="00101FAD">
        <w:t xml:space="preserve"> de la inseguridad que transcurre durante todo el nudo. Además en respecto al tipo de personaje la señora de Fuchier es un personaje plano ya que su inseguridad transcurre </w:t>
      </w:r>
      <w:r w:rsidR="00D635F4" w:rsidRPr="00101FAD">
        <w:t>desde su presentación hasta él final de la obra</w:t>
      </w:r>
      <w:r w:rsidR="00B9530F" w:rsidRPr="00101FAD">
        <w:t xml:space="preserve">. En la introducción también se presenta a los personajes referenciales, los cuales son </w:t>
      </w:r>
      <w:r w:rsidR="00D635F4" w:rsidRPr="00101FAD">
        <w:t xml:space="preserve">los actores franceses de las obras. Estos son referenciales al ser nombrados brevemente y no tienen ningún tipo de participación en el transcurso del nudo ni desenlace. </w:t>
      </w:r>
      <w:r w:rsidR="00E40B56" w:rsidRPr="00101FAD">
        <w:t xml:space="preserve">Por otra parte el dador de la historia sería el señor Fuchier, en la medida que él le ha inculcado a su esposa el deseo de ser una actriz famosa, ya que él la dejó actuar en una pequeña parte en la obra. Así es cómo la señora de Fuchier se sintió un poco insegura con lo que la gente piense antes de que empezara la película. Aparte de ser el dador de la historia se ve que él mismo es un oponente de el sujeto, ya que es él el que hace que su discurso se acabe abruptamente con la iniciación de la película.  </w:t>
      </w:r>
    </w:p>
    <w:p w14:paraId="127FBC98" w14:textId="77777777" w:rsidR="00E40B56" w:rsidRPr="00101FAD" w:rsidRDefault="00E40B56" w:rsidP="004424B8">
      <w:pPr>
        <w:ind w:firstLine="708"/>
        <w:jc w:val="both"/>
      </w:pPr>
    </w:p>
    <w:p w14:paraId="4606BBB5" w14:textId="23827BC4" w:rsidR="00492BCB" w:rsidRPr="00101FAD" w:rsidRDefault="00E40B56" w:rsidP="004424B8">
      <w:pPr>
        <w:ind w:firstLine="708"/>
        <w:jc w:val="both"/>
      </w:pPr>
      <w:r w:rsidRPr="00101FAD">
        <w:t>Otro personaje al cual es importante recalcar, es al maestro de ceremonias, el cual es un personaje secundario durante la introducción, y comienzo del nudo. Pero</w:t>
      </w:r>
      <w:r w:rsidR="00520839" w:rsidRPr="00101FAD">
        <w:t xml:space="preserve"> al llegar a la analepsis hecha por el maestro de ceremonias</w:t>
      </w:r>
      <w:r w:rsidRPr="00101FAD">
        <w:t xml:space="preserve"> en donde él empieza a contar hechos sucedidos antes, sobre su tío, él cambia su papel y</w:t>
      </w:r>
      <w:r w:rsidR="00520839" w:rsidRPr="00101FAD">
        <w:t xml:space="preserve"> hace un</w:t>
      </w:r>
      <w:r w:rsidRPr="00101FAD">
        <w:t xml:space="preserve"> </w:t>
      </w:r>
      <w:r w:rsidR="00520839" w:rsidRPr="00101FAD">
        <w:t xml:space="preserve">contra punto ya que </w:t>
      </w:r>
      <w:r w:rsidRPr="00101FAD">
        <w:t xml:space="preserve">se comporta exactamente igual que la señora de Fuchier. Como cuando dice </w:t>
      </w:r>
    </w:p>
    <w:p w14:paraId="61611098" w14:textId="77777777" w:rsidR="00492BCB" w:rsidRPr="00101FAD" w:rsidRDefault="00492BCB" w:rsidP="004424B8">
      <w:pPr>
        <w:ind w:firstLine="708"/>
        <w:jc w:val="both"/>
      </w:pPr>
    </w:p>
    <w:p w14:paraId="4972D920" w14:textId="0C4C9259" w:rsidR="00E40B56" w:rsidRPr="00101FAD" w:rsidRDefault="00492BCB" w:rsidP="00492BCB">
      <w:pPr>
        <w:ind w:left="708" w:right="474"/>
        <w:jc w:val="both"/>
        <w:rPr>
          <w:sz w:val="22"/>
        </w:rPr>
      </w:pPr>
      <w:r w:rsidRPr="00101FAD">
        <w:rPr>
          <w:sz w:val="22"/>
        </w:rPr>
        <w:t>hace unos años tuve una situación muy parecida […]el presidente de la republica llegó a mi pueblo[…] un tío mío cumplía años, y al ver al presidente se creyó que él había ido a felicitarlo, y se puso a decirle por el micrófono que él no se merecía tanto honor […] y yo no hallaba  cómo arreglar la cosa. (pg. 85)</w:t>
      </w:r>
    </w:p>
    <w:p w14:paraId="3AD58A8A" w14:textId="77777777" w:rsidR="00492BCB" w:rsidRPr="00101FAD" w:rsidRDefault="00492BCB" w:rsidP="00492BCB">
      <w:pPr>
        <w:jc w:val="both"/>
      </w:pPr>
    </w:p>
    <w:p w14:paraId="2D309BBD" w14:textId="736F4260" w:rsidR="00492BCB" w:rsidRPr="00101FAD" w:rsidRDefault="00492BCB" w:rsidP="00492BCB">
      <w:pPr>
        <w:jc w:val="both"/>
      </w:pPr>
      <w:r w:rsidRPr="00101FAD">
        <w:t>Aquí se ve implícita la reacción insegura del maestro de ceremonias ante la situación de su tío la cual le parece muy penosa,</w:t>
      </w:r>
      <w:r w:rsidR="00966E8B" w:rsidRPr="00101FAD">
        <w:t xml:space="preserve"> e intenta recontándolo al público la aceptación de los comportamientos, lo cual es causa de la inseguridad que tiene por dentro, así como le sucede a la señora de Fuchier. Por último hay personajes secundarios en la audiencia, los cuales reflejan la inconformidad del publico con el discurso de la señora de Fuchier. Por ejemplo “sólo el señor flaco insistió en hacer ruido con un periódico, pero su mujer le dijo: “¡Cómo eres!”” el señor flaco demuestra con sus acciones la falta de interés que tiene por escuchar el discurso de la dama del productor, y desea interrumpirla, mostrando ningún tipo de cortesía hacia la que está haciendo el discurso. Mientras que su mujer con el “¡Cómo eres!” demuestra su interés y la importancia que le da ella a esta mujer insegura en el escenario. Se podría decir que los hombres ven a la señora de Fuchier cómo alguien aburridor, al cual no le hayan la gracia de escuchar ni respetar, mientras que las mujeres l ven cómo su “ídolo”, respetándola ya que ellas desearían estar en la posición de ella, puesto que en la época habían pocas mujeres respetadas y honoradas por la gente.</w:t>
      </w:r>
    </w:p>
    <w:p w14:paraId="5D2C4960" w14:textId="3CCC7575" w:rsidR="004424B8" w:rsidRPr="00101FAD" w:rsidRDefault="004424B8" w:rsidP="004424B8">
      <w:pPr>
        <w:ind w:firstLine="708"/>
        <w:jc w:val="both"/>
      </w:pPr>
      <w:r w:rsidRPr="00101FAD">
        <w:t xml:space="preserve">El escrito en prosa hecho por Monterroso está planteado en un espacio tópico, cerrado y reducido, puesto que los hechos ocurren todos en el mismo topos, el cual es una sala de cine, la cual no es muy grande y esta bajo unos parámetros espaciales de altura y de tamaño. En el que el personaje principal de la señora de Fuchier se dirige al narratario del relato, el cual es la audiencia. Este espacio del teatro se convierte en el nudo en el Locus Tremens del público y del maestro de ceremonias, al estar ellos encerrados e incapaces de hacer algo con la desconformidad que tienen con la señora de Fuchier. </w:t>
      </w:r>
    </w:p>
    <w:p w14:paraId="334EA288" w14:textId="77777777" w:rsidR="00520839" w:rsidRPr="00101FAD" w:rsidRDefault="00520839" w:rsidP="004424B8">
      <w:pPr>
        <w:ind w:firstLine="708"/>
        <w:jc w:val="both"/>
      </w:pPr>
    </w:p>
    <w:p w14:paraId="6ABE0309" w14:textId="7F432BC4" w:rsidR="00520839" w:rsidRPr="00101FAD" w:rsidRDefault="00520839" w:rsidP="004424B8">
      <w:pPr>
        <w:ind w:firstLine="708"/>
        <w:jc w:val="both"/>
      </w:pPr>
      <w:r w:rsidRPr="00101FAD">
        <w:t xml:space="preserve">El tiempo en este relato no tiene mayor importancia ni connotación relevante, puesto que esta narrativa tiene una cronología lineal imprecisa, como cuando el autor escribe “ De pronto”(pg.81), y no transcurre mayor cantidad de tiempo, gracias a que éste sigue el tiempo normal de un discurso </w:t>
      </w:r>
      <w:r w:rsidR="007704CA" w:rsidRPr="00101FAD">
        <w:t>hecho en los preliminares de</w:t>
      </w:r>
      <w:r w:rsidRPr="00101FAD">
        <w:t xml:space="preserve"> una película. Quitándole una importancia capital al tiempo. En adición Monterroso usa </w:t>
      </w:r>
      <w:r w:rsidR="009726D8" w:rsidRPr="00101FAD">
        <w:t>un</w:t>
      </w:r>
      <w:r w:rsidRPr="00101FAD">
        <w:t xml:space="preserve"> tipos de narrador para describir a los personajes y para la dinámica de la obra</w:t>
      </w:r>
      <w:r w:rsidR="009726D8" w:rsidRPr="00101FAD">
        <w:t>, y una serie de intervenciones largas de diálogos por parte de la señora de Fuchier y unos no tan largos por el maestro de ceremonias</w:t>
      </w:r>
      <w:r w:rsidRPr="00101FAD">
        <w:t>. En la introducción se ve implícito</w:t>
      </w:r>
      <w:r w:rsidR="007704CA" w:rsidRPr="00101FAD">
        <w:t xml:space="preserve"> un narrador heterodiegético, ya que este esta presente describiendo con prosopografías a los </w:t>
      </w:r>
      <w:r w:rsidR="00101FAD">
        <w:t>personajes referenciales, la etopeya</w:t>
      </w:r>
      <w:r w:rsidR="007704CA" w:rsidRPr="00101FAD">
        <w:t xml:space="preserve"> al maestro de ceremonias y con un retrato al personaje principal. Este tiene descripción externa en la medida que describe a los actores. Cuando llega al maestro de ceremonias tiene una </w:t>
      </w:r>
      <w:r w:rsidR="009726D8" w:rsidRPr="00101FAD">
        <w:t>tendencia</w:t>
      </w:r>
      <w:r w:rsidR="007704CA" w:rsidRPr="00101FAD">
        <w:t xml:space="preserve"> interna describiendo sus emociones y en la llegada de </w:t>
      </w:r>
      <w:r w:rsidR="009726D8" w:rsidRPr="00101FAD">
        <w:t>la señora de Fuchier tiene una muestra su</w:t>
      </w:r>
      <w:r w:rsidR="007704CA" w:rsidRPr="00101FAD">
        <w:t xml:space="preserve"> focalización cero. En el párrafo</w:t>
      </w:r>
      <w:r w:rsidR="009726D8" w:rsidRPr="00101FAD">
        <w:t xml:space="preserve"> numero ocho, con las palabras de “</w:t>
      </w:r>
      <w:r w:rsidR="00CC3A82" w:rsidRPr="00101FAD">
        <w:t>-Mi querido publico”(pg.82),</w:t>
      </w:r>
      <w:r w:rsidR="009726D8" w:rsidRPr="00101FAD">
        <w:t xml:space="preserve"> La señora de Fuchier empieza su dialogo de monologo interior o flujo de conciencia, ya que en esto se elimina la presencia del narrador y ella habla libremente en primera persona. Lo mismo pasa </w:t>
      </w:r>
      <w:r w:rsidR="00CC3A82" w:rsidRPr="00101FAD">
        <w:t>con el maestro de ceremonias que explica sus inconformidades en para conseguir la tan anhelada aceptación.</w:t>
      </w:r>
    </w:p>
    <w:p w14:paraId="6FF2A418" w14:textId="77777777" w:rsidR="009726D8" w:rsidRPr="00101FAD" w:rsidRDefault="009726D8" w:rsidP="004424B8">
      <w:pPr>
        <w:ind w:firstLine="708"/>
        <w:jc w:val="both"/>
      </w:pPr>
    </w:p>
    <w:p w14:paraId="4A8E17DE" w14:textId="671EADC6" w:rsidR="009726D8" w:rsidRPr="00101FAD" w:rsidRDefault="009726D8" w:rsidP="004424B8">
      <w:pPr>
        <w:ind w:firstLine="708"/>
        <w:jc w:val="both"/>
      </w:pPr>
      <w:r w:rsidRPr="00101FAD">
        <w:t xml:space="preserve">Con respecto al título de esta obra, es un título temático puesto que el nombre de “No quiero engañarlos” solo le dice al lector de lo que se va  a tratar el relato, el cual está escrito con las intervenciones del narrador en indefinido (tiempo pasado simple), y los discursos de los personajes en presente simple, excluyendo la analepsis </w:t>
      </w:r>
      <w:r w:rsidR="00CC3A82" w:rsidRPr="00101FAD">
        <w:t xml:space="preserve">hecha por </w:t>
      </w:r>
      <w:r w:rsidRPr="00101FAD">
        <w:t xml:space="preserve">el maestro de ceremonias.  </w:t>
      </w:r>
      <w:r w:rsidR="00CC3A82" w:rsidRPr="00101FAD">
        <w:t>Por último en los aspectos formales se ve explicito un tono disfórico a través de la obra por el uso de epítetos, lo cual se va a analizar con profundidad en los aspectos del nivel semántico en el estilo del autor.</w:t>
      </w:r>
    </w:p>
    <w:p w14:paraId="30BC4208" w14:textId="5FD2C14D" w:rsidR="009838F6" w:rsidRPr="00101FAD" w:rsidRDefault="009838F6" w:rsidP="002E6BAA">
      <w:pPr>
        <w:jc w:val="both"/>
      </w:pPr>
    </w:p>
    <w:p w14:paraId="1EFD8476" w14:textId="053092A5" w:rsidR="00CC3A82" w:rsidRPr="00101FAD" w:rsidRDefault="00CC3A82" w:rsidP="00FD7CEB">
      <w:pPr>
        <w:jc w:val="both"/>
      </w:pPr>
    </w:p>
    <w:p w14:paraId="67073F30" w14:textId="77777777" w:rsidR="00BA1172" w:rsidRDefault="00BA1172" w:rsidP="00BA1172">
      <w:pPr>
        <w:ind w:firstLine="708"/>
      </w:pPr>
      <w:r>
        <w:t xml:space="preserve">En cuanto al estilo del autor, se dividirá en dos ramas, el morfosintáctico señalando todo lo estructural y del texto, y el semántico, que viene a develar las metáforas e ironías de Monterroso entrando en la intimidad del significado de sus expresiones. </w:t>
      </w:r>
    </w:p>
    <w:p w14:paraId="1C101205" w14:textId="77777777" w:rsidR="00BA1172" w:rsidRDefault="00BA1172" w:rsidP="00BA1172">
      <w:pPr>
        <w:ind w:firstLine="708"/>
      </w:pPr>
    </w:p>
    <w:p w14:paraId="2F900DC7" w14:textId="77777777" w:rsidR="00BA1172" w:rsidRDefault="00BA1172" w:rsidP="00BA1172">
      <w:pPr>
        <w:ind w:firstLine="708"/>
      </w:pPr>
      <w:r>
        <w:t xml:space="preserve">Antes de comenzar con el nivel morfosintáctico vale destacar algunos aspectos de la composición. Este texto de veintiún párrafos con oraciones de longitud similar tiene varias particularidades. La primera es una marcada muda narrativa constante que se ve reflejada en la estructura. Existe una secuencia dentro del texto que marca los párrafos del narrador homodiegético  cortos y de la misma longitud, la gran mayoría está compuesta de ocho líneas o menos. Mientras que en el estilo directo narrativo de la Sra. De Fuchier se encuentran párrafos extensos con ideas redundantes y motivos recurrentes que oscilan entre las 27 o 30 líneas. Posteriormente encontramos indicios respecto al papel de los personajes. Para los personajes principales o importantes para el desarrollo de la obra existe un retrato muy breve, dependiendo de la importancia. En el caso del Maestro de Ceremonias, calificado como un personaje secundario, se le otorga un retrato de dos líneas. Para la Sra. de Fuchier se realiza un retrato de tres líneas, para otros personajes como los actores o el esposo de la tímida protagonista no existe más que un epíteto para su descripción. Allí se ve reflejado el estilo del escritor guatemalteco claramente, al ser un experto en el micro relato incluye todos los aspectos de un cuento corriente con brevedad sin perder efectividad. </w:t>
      </w:r>
    </w:p>
    <w:p w14:paraId="446D5B77" w14:textId="77777777" w:rsidR="00BA1172" w:rsidRDefault="00BA1172" w:rsidP="00BA1172">
      <w:r>
        <w:t xml:space="preserve">     </w:t>
      </w:r>
      <w:r>
        <w:tab/>
        <w:t xml:space="preserve">Posteriormente el autor relaciona al narrador testigo con la protagonista en una manera peculiar. Al ser el parlamento de la actriz un dialogo coloquial el uso de expresiones como “las ideas se me iban a no sé dónde” (Monterroso, 1959, 83), el narrador, justo cuando la esta introduciendo acude a una polisíndeton, repitiendo el uso del conector “y”, brindando el indicio de que un formato coloquial va a comenzar. Otro aspecto importante a notar es el constante auto cuestionamiento, la formulación de preguntas des motivacionales como “¿Y si fracasas?”, repetitivas durante el relato,  que la propia protagonista se impone para confirmar su carácter de oponente, que es lo que Monterroso quiere probar, el único obstáculo del hombre es él mismo. Por otra parte el maestro de ceremonias implementa un estilo de monologo interior en la página 85 al cual se le da prioridad y se separa como un párrafo a parte, dando inicio al contrapunto de las historias en conflicto. Finalmente se hace uso de una serie de inter textos, en referencia al nivel morfosintáctico, como “Niño Dios” y “Vientos de libertad” éste ultimo resulta irónico ya que la dama es la protagonista de esta obra, mientras que en la realidad no es libre ni para obtener méritos propios. </w:t>
      </w:r>
    </w:p>
    <w:p w14:paraId="325ACBB5" w14:textId="77777777" w:rsidR="00BA1172" w:rsidRDefault="00BA1172" w:rsidP="00BA1172"/>
    <w:p w14:paraId="6045B2AC" w14:textId="77777777" w:rsidR="00BA1172" w:rsidRDefault="00BA1172" w:rsidP="00BA1172">
      <w:r>
        <w:t xml:space="preserve">En cuanto al campo semántico hay una serie de figuras literarias que lo componen para formar el humor negro y la ironía de esta pieza. Desde el comienzo se demuestra un tono disfórico por parte del narrador homodiegético, el primer ejemplo a pesar de contar con aspectos de nivel morfosintáctico, va creando el campo mencionado. Monterroso usa adjetivos como impaciente, acalorado, inquieto en la descripción del público para plantear su pesimismo hacia la situación concluida. Junto con esta serie de descriptores, hay varios epítetos pospuestos y antepuestos como “angustioso zumbido” “escasa experiencia “y “ineptitud” se va formando un campo semántico sobre el pesimismo y oscuro de la situación, que va introduciendo de esta forma a la irritante intervención de la protagonista. </w:t>
      </w:r>
    </w:p>
    <w:p w14:paraId="6CE45B1B" w14:textId="77777777" w:rsidR="00BA1172" w:rsidRDefault="00BA1172" w:rsidP="00BA1172">
      <w:r>
        <w:tab/>
      </w:r>
    </w:p>
    <w:p w14:paraId="0F8806DC" w14:textId="77777777" w:rsidR="00BA1172" w:rsidRDefault="00BA1172" w:rsidP="00BA1172">
      <w:r>
        <w:tab/>
        <w:t xml:space="preserve">Para la introducción de los personajes se utiliza una corta y contundente imagen sensorial, que sigue perteneciendo al campo semántico negativo. Primero para el Maestro de Ceremonias se usa la expresión “de pronto una voz metálica” (Monterroso,1959, 81) este epíteto pospuesto sugiere una idea de irritación por parte del presentador y al utilizar el conector “de pronto”, Monterroso genera la idea de atención, casi una expresión tenebrosa.  Seguidamente para la actriz principal se le conmemora con la descripción de “belleza rubia y su fulgurante vestido” (Monterroso,1959, 82). La imagen de física que se brinda es típica en lo que se busca dentro de un actor para causar impacto por su figura, generando una cosificación de la mujer, pero no se ve únicamente allí, al analizar el nombre de la actriz se le connota como la “Sra. de Fuchier”  no se le llama por el nombre propio en ningún momento del relato, además del uso del indicativo “de” mostrando claramente a quien le pertenece y la idea principal que desea criticar el autor: la necesidad de la mujer y su dependencia del hombre para obtener méritos propios. En cuanto al estilo característico de Monterroso una serie de ironías y sarcasmos son utilizados. “Como si no estuviera todo preparado de antemano” (Monterroso, 1959, 81) contribuye nuevamente al campo semántico recurrente durante todo el cuento. “Lo que se me ocurría era inventar algo y hablar y hablar de cualquier cosa para no quedarme callada como una tonta” (Monterroso , 1959, 83) éste ultimo resulta siendo parte de un humor negro, ya que la dama está haciendo exactamente lo que trataba de evitar. Seguidamente el motivo recurrente de la Sra. de Fuchier se da por primera vez con un símil “estar frente a una cámara con los reflectores encima, como si me fueran a fusilar” o su carácter coloquial “el arte es algo muy difícil y, francamente, bueno, pues pienso que el arte es algo muy difícil” (Monterroso, 1959, 82). Su inseguridad y timidez se ven reflejados en un golpe contundente y  directo, propio del estilo de este gran autor.  </w:t>
      </w:r>
    </w:p>
    <w:p w14:paraId="707BD6B3" w14:textId="77777777" w:rsidR="00BA1172" w:rsidRDefault="00BA1172" w:rsidP="00BA1172">
      <w:r>
        <w:tab/>
      </w:r>
    </w:p>
    <w:p w14:paraId="59E87462" w14:textId="77777777" w:rsidR="00BA1172" w:rsidRPr="00101FAD" w:rsidRDefault="00BA1172" w:rsidP="00BA1172">
      <w:pPr>
        <w:ind w:firstLine="708"/>
        <w:jc w:val="both"/>
      </w:pPr>
      <w:r>
        <w:t xml:space="preserve">Finalmente hay que notar las oraciones que son realmente contundentes para mostrar el </w:t>
      </w:r>
      <w:proofErr w:type="spellStart"/>
      <w:r>
        <w:t>liet</w:t>
      </w:r>
      <w:proofErr w:type="spellEnd"/>
      <w:r>
        <w:t xml:space="preserve"> </w:t>
      </w:r>
      <w:proofErr w:type="spellStart"/>
      <w:r>
        <w:t>motiv</w:t>
      </w:r>
      <w:proofErr w:type="spellEnd"/>
      <w:r>
        <w:t xml:space="preserve"> del cuento. “Yo no soy una gran actriz” en esto se pueden resumir las cuatro paginas de parlamentos de la Sra. de Fuchier, primero por su constante repetición de la oración y segundo por las ideas similares que deriva de ella. Esta afirmación corta y contundente es la herramienta más común y fuerte de Monterroso. Se utiliza en cada una de sus obras dentro de la colección de cuentos dejando totalmente claro su punto de vista, lo que desea reflejar y su critica llena de humor negro tan característica de su generación.</w:t>
      </w:r>
    </w:p>
    <w:p w14:paraId="45C5A80C" w14:textId="77777777" w:rsidR="00BA1172" w:rsidRPr="00101FAD" w:rsidRDefault="00BA1172" w:rsidP="00BA1172">
      <w:pPr>
        <w:jc w:val="both"/>
      </w:pPr>
      <w:r w:rsidRPr="00101FAD">
        <w:t xml:space="preserve">   </w:t>
      </w:r>
    </w:p>
    <w:p w14:paraId="092EDB63" w14:textId="77777777" w:rsidR="00101FAD" w:rsidRDefault="00101FAD" w:rsidP="00BA1172">
      <w:pPr>
        <w:ind w:firstLine="708"/>
        <w:jc w:val="both"/>
      </w:pPr>
      <w:r w:rsidRPr="00101FAD">
        <w:t>En mi opinión Augusto Monterroso tuvo su objetivo de crítica a la mujer de su época muy bien logrado, puesto que a través de un cuento que critica de una manera tan indirecta la forma de comportarse de una persona que no tiene talento pero cómo con relación con “uno de cada tres” y la “primera dama” tiene la necesidad de contar sus inconformidades con la mayor cantidad de gente posible, y como esta explicito en la obra aún así no es suficiente. Lo único que yo encuentro en cierta manera curioso pero a la vez aburridor, es la forma en la que Monterroso transporta al lector al teatro cómo si fuera la audiencia, haciéndolo sentirse igual de tensionado que el público dentro de la historia, esto es bueno en el sentido de que hace sentir al lector cierta inconformidad con la repetición continua de la inseguridad de la señora de Fuchier, y lo aburridor seria esta misma repetición que hacen este cuento muy monótono y sin tener uno un pensamiento fijo de cual es el punto del cuento.</w:t>
      </w:r>
    </w:p>
    <w:p w14:paraId="58E1C71B" w14:textId="77777777" w:rsidR="0087583D" w:rsidRDefault="0087583D" w:rsidP="00101FAD">
      <w:pPr>
        <w:ind w:firstLine="708"/>
        <w:jc w:val="both"/>
      </w:pPr>
    </w:p>
    <w:p w14:paraId="685F74F8" w14:textId="2D1A037F" w:rsidR="0087583D" w:rsidRPr="00B551F0" w:rsidRDefault="0087583D" w:rsidP="0087583D">
      <w:r>
        <w:t xml:space="preserve">Adicionalmente Augusto Monterroso ha logrado sintetizar como nunca antes las situaciones de vida cotidiana más simples y las ha convertido en dos o tres páginas de reflexión y curiosidad para el lector. Es decir, el guatemalteco plantea una historia muy corta, contundente, casi fría, haciendo que la audiencia no tenga tiempo de refutarle algo, sino por el contrario, el publico se queda pensando, tratando una y otra vez de entender el punto central de lo que acaba de leer, de su cometido, de aquello que desea expresar. Su estilo de seguridad, conformado por un uso de la ironía y el humor negro crea una sensación de inferioridad que obliga al pensamiento crítico y análisis de las situaciones que plantea. Al proponer este tópico de menosprecio a las mujeres y auto represión humana, Monterroso lo demuestra como un acto tonto que comete el humano, él lo hace parecer simple, des complicado y fácil de desechar. Se eliminan todas las barreras de lo negativo, tal como en </w:t>
      </w:r>
      <w:r>
        <w:rPr>
          <w:i/>
        </w:rPr>
        <w:t xml:space="preserve">Uno de Cada Tres, </w:t>
      </w:r>
      <w:r>
        <w:t xml:space="preserve">la condición humana se ve eficaz, sin mayor preocupación sugiriendo eliminar esas barreras que nosotros mismos nos imponemos todo esto con un estilo revolucionario y breve, ahorrando la </w:t>
      </w:r>
      <w:r w:rsidR="003720D0">
        <w:t>cátedra</w:t>
      </w:r>
      <w:r>
        <w:t xml:space="preserve"> innecesaria de otros autores sin descuidar su complejidad y sin simplificarlo de manera infantil .</w:t>
      </w:r>
    </w:p>
    <w:p w14:paraId="68A04AB8" w14:textId="77777777" w:rsidR="0087583D" w:rsidRDefault="0087583D" w:rsidP="00101FAD">
      <w:pPr>
        <w:ind w:firstLine="708"/>
        <w:jc w:val="both"/>
      </w:pPr>
    </w:p>
    <w:p w14:paraId="34B202D0" w14:textId="77777777" w:rsidR="00C96562" w:rsidRDefault="00C96562" w:rsidP="00C96562">
      <w:pPr>
        <w:jc w:val="center"/>
      </w:pPr>
    </w:p>
    <w:sectPr w:rsidR="00C96562" w:rsidSect="002E127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562"/>
    <w:rsid w:val="000A36B9"/>
    <w:rsid w:val="000D6B4B"/>
    <w:rsid w:val="00101FAD"/>
    <w:rsid w:val="001F71B3"/>
    <w:rsid w:val="0021608F"/>
    <w:rsid w:val="00222385"/>
    <w:rsid w:val="002E1273"/>
    <w:rsid w:val="002E6BAA"/>
    <w:rsid w:val="003720D0"/>
    <w:rsid w:val="00374ECB"/>
    <w:rsid w:val="003C5087"/>
    <w:rsid w:val="004424B8"/>
    <w:rsid w:val="00492BCB"/>
    <w:rsid w:val="00520839"/>
    <w:rsid w:val="00524797"/>
    <w:rsid w:val="00524ECA"/>
    <w:rsid w:val="005C2793"/>
    <w:rsid w:val="006348D3"/>
    <w:rsid w:val="006D024A"/>
    <w:rsid w:val="007704CA"/>
    <w:rsid w:val="007E18DD"/>
    <w:rsid w:val="007F7CC5"/>
    <w:rsid w:val="00847E4B"/>
    <w:rsid w:val="0087583D"/>
    <w:rsid w:val="00881EAB"/>
    <w:rsid w:val="008C3754"/>
    <w:rsid w:val="008D5A36"/>
    <w:rsid w:val="00966E8B"/>
    <w:rsid w:val="009726D8"/>
    <w:rsid w:val="009838F6"/>
    <w:rsid w:val="009B2A48"/>
    <w:rsid w:val="009E5EF0"/>
    <w:rsid w:val="00AF5A96"/>
    <w:rsid w:val="00B30DF5"/>
    <w:rsid w:val="00B9530F"/>
    <w:rsid w:val="00BA1172"/>
    <w:rsid w:val="00BD52B3"/>
    <w:rsid w:val="00C96562"/>
    <w:rsid w:val="00CC3A82"/>
    <w:rsid w:val="00CC53E0"/>
    <w:rsid w:val="00D21A0C"/>
    <w:rsid w:val="00D635F4"/>
    <w:rsid w:val="00E40B56"/>
    <w:rsid w:val="00EE1F53"/>
    <w:rsid w:val="00F33153"/>
    <w:rsid w:val="00F7514F"/>
    <w:rsid w:val="00FD7CEB"/>
    <w:rsid w:val="00FF11EF"/>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B04906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3687</Words>
  <Characters>20282</Characters>
  <Application>Microsoft Macintosh Word</Application>
  <DocSecurity>0</DocSecurity>
  <Lines>169</Lines>
  <Paragraphs>47</Paragraphs>
  <ScaleCrop>false</ScaleCrop>
  <Company/>
  <LinksUpToDate>false</LinksUpToDate>
  <CharactersWithSpaces>23922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Peña</dc:creator>
  <cp:keywords/>
  <dc:description/>
  <cp:lastModifiedBy>Daniel Peña</cp:lastModifiedBy>
  <cp:revision>2</cp:revision>
  <dcterms:created xsi:type="dcterms:W3CDTF">2012-10-19T04:47:00Z</dcterms:created>
  <dcterms:modified xsi:type="dcterms:W3CDTF">2012-10-19T04:47:00Z</dcterms:modified>
</cp:coreProperties>
</file>